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1755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7DA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heading_1"/>
      <w:bookmarkStart w:id="4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入库单位投标函</w:t>
      </w:r>
    </w:p>
    <w:bookmarkEnd w:id="4"/>
    <w:p w14:paraId="2B904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一、入库单位基本信息</w:t>
      </w:r>
      <w:bookmarkEnd w:id="0"/>
    </w:p>
    <w:p w14:paraId="7BF631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单位全称：</w:t>
      </w:r>
    </w:p>
    <w:p w14:paraId="12634C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统一社会信用代码：</w:t>
      </w:r>
    </w:p>
    <w:p w14:paraId="0F3B77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注册地址：</w:t>
      </w:r>
    </w:p>
    <w:p w14:paraId="51E292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联系电话：</w:t>
      </w:r>
    </w:p>
    <w:p w14:paraId="3E4A6F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法定代表人：</w:t>
      </w:r>
    </w:p>
    <w:p w14:paraId="2CF442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授权经办人：</w:t>
      </w:r>
    </w:p>
    <w:p w14:paraId="01C40F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对公开户银行：</w:t>
      </w:r>
    </w:p>
    <w:p w14:paraId="7D447D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对公银行账号：</w:t>
      </w:r>
    </w:p>
    <w:p w14:paraId="7E7A9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1" w:name="heading_4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二、商务条款</w:t>
      </w:r>
      <w:bookmarkEnd w:id="1"/>
    </w:p>
    <w:p w14:paraId="4CBEF7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费用概况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：每次报价包含但不限于货物成本、运输费、装卸费、送货上门、安装调试、税费、售后等与项目相关的全部费用，无任何隐形加价。</w:t>
      </w:r>
    </w:p>
    <w:p w14:paraId="6E9D1E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交货/完工周期：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接到需求通知后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日内完成交付验收。</w:t>
      </w:r>
    </w:p>
    <w:p w14:paraId="34E72C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交付地点：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业主单位指定地点。</w:t>
      </w:r>
    </w:p>
    <w:p w14:paraId="3C64DC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发票开具：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□增值税专用发票 ☑增值税普通发票，据实开具对应货物/服务类目发票。</w:t>
      </w:r>
    </w:p>
    <w:p w14:paraId="54CC2C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付款方式：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货物验收合格、发票入账且向业主单位递交正式的请款函后30日内，按业主单位财务制度对公转账结算。</w:t>
      </w:r>
    </w:p>
    <w:p w14:paraId="23B3D6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质量质保：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整体质保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年，质保期内免费维修更换，售后应在24小时内对业主单位需求进行响应。</w:t>
      </w:r>
    </w:p>
    <w:p w14:paraId="0CC49A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质量承诺：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所供产品均为全新正品，符合国家行业标准，无假冒、翻新、三无产品。</w:t>
      </w:r>
    </w:p>
    <w:p w14:paraId="0536B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2" w:name="heading_5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五、合规承诺条款</w:t>
      </w:r>
      <w:bookmarkEnd w:id="2"/>
    </w:p>
    <w:p w14:paraId="290880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我方本次报价公平公正，不存在围标、串标、恶意竞价、虚假报价等违规行为。</w:t>
      </w:r>
    </w:p>
    <w:p w14:paraId="181122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严格遵守国企廉洁合作规定，绝不以任何形式向采购人员输送利益、谋取便利。</w:t>
      </w:r>
    </w:p>
    <w:p w14:paraId="10F996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保证所提供所有资质文件、报价资料真实合法有效，若存在虚假信息，自愿承担一切法律及经济责任。</w:t>
      </w:r>
    </w:p>
    <w:p w14:paraId="5AE561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承诺完全满足业主单位使用需求及验收标准，若出现质量、工期、服务违约，自愿承担全部违约责任。</w:t>
      </w:r>
    </w:p>
    <w:p w14:paraId="58FEBD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项目履行过程中发生的争议，双方应本着友好协商解决。如经协商未能解决，向业主单位所在地有管辖权的人民法院提起诉讼，并由败诉方承担所有支出的全部费用，包括但不限于律师费、保全费、保全担保费、差旅费、材料费、调查费、评估费、鉴定费等费用。</w:t>
      </w:r>
    </w:p>
    <w:p w14:paraId="2BA4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heading_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六、附件资料（供应商提供全部都加盖公章）</w:t>
      </w:r>
      <w:bookmarkEnd w:id="3"/>
    </w:p>
    <w:p w14:paraId="11404C3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加盖公章营业执照复印件</w:t>
      </w:r>
    </w:p>
    <w:p w14:paraId="54F5A27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法人身份证复印件、法人授权委托书及经办人身份证</w:t>
      </w:r>
    </w:p>
    <w:p w14:paraId="765D34C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售后服务承诺书</w:t>
      </w:r>
    </w:p>
    <w:p w14:paraId="5DCE0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 提供网页截图，供应商需未被列入“信用中国”网站（https://www.creditchina.gov.cn/）失信被执行人名单且未被列入国家企业信用信息公示系统（www.gsxt.gov.cn）严重违法失信企业名单</w:t>
      </w:r>
    </w:p>
    <w:p w14:paraId="14CF0B0C">
      <w:pPr>
        <w:spacing w:after="120" w:line="360" w:lineRule="auto"/>
        <w:ind w:left="0" w:leftChars="0" w:firstLine="480" w:firstLineChars="200"/>
        <w:jc w:val="both"/>
        <w:rPr>
          <w:rFonts w:hint="eastAsia" w:ascii="仿宋_GB2312" w:hAnsi="仿宋_GB2312" w:eastAsia="宋体" w:cs="仿宋_GB2312"/>
          <w:b w:val="0"/>
          <w:i w:val="0"/>
          <w:strike w:val="0"/>
          <w:color w:val="auto"/>
          <w:sz w:val="24"/>
          <w:szCs w:val="30"/>
          <w:u w:val="none"/>
        </w:rPr>
      </w:pPr>
    </w:p>
    <w:p w14:paraId="73388333">
      <w:pPr>
        <w:spacing w:after="120" w:line="360" w:lineRule="auto"/>
        <w:ind w:left="0" w:leftChars="0" w:firstLine="480" w:firstLineChars="200"/>
        <w:jc w:val="both"/>
        <w:rPr>
          <w:rFonts w:hint="eastAsia" w:ascii="仿宋_GB2312" w:hAnsi="仿宋_GB2312" w:eastAsia="宋体" w:cs="仿宋_GB2312"/>
          <w:b w:val="0"/>
          <w:i w:val="0"/>
          <w:strike w:val="0"/>
          <w:color w:val="auto"/>
          <w:sz w:val="24"/>
          <w:szCs w:val="30"/>
          <w:u w:val="none"/>
        </w:rPr>
      </w:pPr>
    </w:p>
    <w:p w14:paraId="0A9A46D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投标单位（加盖企业公章）：</w:t>
      </w:r>
    </w:p>
    <w:p w14:paraId="23D22C1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法定代表人/授权代表签字：</w:t>
      </w:r>
    </w:p>
    <w:p w14:paraId="38562AC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报价日期：XXXX年XX月XX日</w:t>
      </w:r>
    </w:p>
    <w:p w14:paraId="15E1C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0A370"/>
    <w:multiLevelType w:val="singleLevel"/>
    <w:tmpl w:val="D130A3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3CD6F82"/>
    <w:multiLevelType w:val="singleLevel"/>
    <w:tmpl w:val="33CD6F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EF331C6"/>
    <w:multiLevelType w:val="singleLevel"/>
    <w:tmpl w:val="3EF331C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2750F0B"/>
    <w:multiLevelType w:val="singleLevel"/>
    <w:tmpl w:val="52750F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0A23"/>
    <w:rsid w:val="600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2026-07-02T01:06:00Z</dcterms:created>
  <dc:creator>梁家辉</dc:creator>
  <cp:lastModifiedBy>梁家辉</cp:lastModifiedBy>
  <dcterms:modified xsi:type="dcterms:W3CDTF">2026-07-02T01:08:58Z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5A021FA272224BE2A30C46CED4F5825A_11</vt:lpwstr>
  </property>
  <property fmtid="{D5CDD505-2E9C-101B-9397-08002B2CF9AE}" pid="4" name="KSOTemplateDocerSaveRecord">
    <vt:lpwstr>eyJoZGlkIjoiZGQwYmNjNDM2MDVjYTdiOWJmNmM3NzNiNmRjNmJkMzAiLCJ1c2VySWQiOiI0MjY5NzU2NTEifQ==</vt:lpwstr>
  </property>
</Properties>
</file>